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6CA9F" w14:textId="7BF48F69" w:rsidR="00434434" w:rsidRDefault="00434434" w:rsidP="00434434">
      <w:pPr>
        <w:spacing w:after="0"/>
        <w:jc w:val="center"/>
        <w:rPr>
          <w:rFonts w:ascii="Montserrat" w:hAnsi="Montserrat"/>
          <w:b/>
          <w:bCs/>
          <w:sz w:val="36"/>
          <w:szCs w:val="36"/>
        </w:rPr>
      </w:pPr>
      <w:r>
        <w:rPr>
          <w:rFonts w:ascii="Montserrat" w:hAnsi="Montserrat"/>
          <w:b/>
          <w:bCs/>
          <w:noProof/>
          <w:sz w:val="36"/>
          <w:szCs w:val="36"/>
        </w:rPr>
        <w:drawing>
          <wp:anchor distT="0" distB="0" distL="114300" distR="114300" simplePos="0" relativeHeight="251658752" behindDoc="1" locked="0" layoutInCell="1" allowOverlap="1" wp14:anchorId="360E00B8" wp14:editId="770C8317">
            <wp:simplePos x="0" y="0"/>
            <wp:positionH relativeFrom="margin">
              <wp:align>center</wp:align>
            </wp:positionH>
            <wp:positionV relativeFrom="topMargin">
              <wp:posOffset>162131</wp:posOffset>
            </wp:positionV>
            <wp:extent cx="2123819" cy="11525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3819"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A0EFE" w14:textId="77777777" w:rsidR="00434434" w:rsidRDefault="00434434" w:rsidP="00434434">
      <w:pPr>
        <w:spacing w:after="0"/>
        <w:jc w:val="center"/>
        <w:rPr>
          <w:rFonts w:ascii="Montserrat" w:hAnsi="Montserrat"/>
          <w:b/>
          <w:bCs/>
          <w:sz w:val="36"/>
          <w:szCs w:val="36"/>
        </w:rPr>
      </w:pPr>
    </w:p>
    <w:p w14:paraId="01979640" w14:textId="2D785228" w:rsidR="00563D4A" w:rsidRPr="00434434" w:rsidRDefault="1D527B48" w:rsidP="00434434">
      <w:pPr>
        <w:spacing w:after="0"/>
        <w:jc w:val="center"/>
        <w:rPr>
          <w:rFonts w:ascii="Montserrat" w:hAnsi="Montserrat"/>
          <w:b/>
          <w:bCs/>
          <w:sz w:val="36"/>
          <w:szCs w:val="36"/>
        </w:rPr>
      </w:pPr>
      <w:r w:rsidRPr="00434434">
        <w:rPr>
          <w:rFonts w:ascii="Montserrat" w:hAnsi="Montserrat"/>
          <w:b/>
          <w:bCs/>
          <w:sz w:val="36"/>
          <w:szCs w:val="36"/>
        </w:rPr>
        <w:t xml:space="preserve">Sing Ireland </w:t>
      </w:r>
      <w:r w:rsidR="00563D4A" w:rsidRPr="00434434">
        <w:rPr>
          <w:rFonts w:ascii="Montserrat" w:hAnsi="Montserrat"/>
          <w:b/>
          <w:bCs/>
          <w:sz w:val="36"/>
          <w:szCs w:val="36"/>
        </w:rPr>
        <w:t>Copyright</w:t>
      </w:r>
      <w:r w:rsidR="007A3F5F" w:rsidRPr="00434434">
        <w:rPr>
          <w:rFonts w:ascii="Montserrat" w:hAnsi="Montserrat"/>
          <w:b/>
          <w:bCs/>
          <w:sz w:val="36"/>
          <w:szCs w:val="36"/>
        </w:rPr>
        <w:t xml:space="preserve"> Resources </w:t>
      </w:r>
      <w:r w:rsidR="007D1142" w:rsidRPr="00434434">
        <w:rPr>
          <w:rFonts w:ascii="Montserrat" w:hAnsi="Montserrat"/>
          <w:b/>
          <w:bCs/>
          <w:sz w:val="36"/>
          <w:szCs w:val="36"/>
        </w:rPr>
        <w:t xml:space="preserve">for </w:t>
      </w:r>
      <w:r w:rsidR="007C54E5" w:rsidRPr="00434434">
        <w:rPr>
          <w:rFonts w:ascii="Montserrat" w:hAnsi="Montserrat"/>
          <w:b/>
          <w:bCs/>
          <w:sz w:val="36"/>
          <w:szCs w:val="36"/>
        </w:rPr>
        <w:t>Choirs</w:t>
      </w:r>
    </w:p>
    <w:p w14:paraId="7BE0C5D7" w14:textId="7912D059" w:rsidR="007D1142" w:rsidRPr="00C93077" w:rsidRDefault="007D1142" w:rsidP="00C93077">
      <w:pPr>
        <w:spacing w:after="0"/>
        <w:rPr>
          <w:rFonts w:ascii="PT Serif" w:hAnsi="PT Serif"/>
        </w:rPr>
      </w:pPr>
    </w:p>
    <w:p w14:paraId="61CFE14A" w14:textId="0A9A014D" w:rsidR="007D1142" w:rsidRPr="00C93077" w:rsidRDefault="007D1142" w:rsidP="00C93077">
      <w:pPr>
        <w:spacing w:after="0"/>
        <w:rPr>
          <w:rFonts w:ascii="PT Serif" w:hAnsi="PT Serif"/>
        </w:rPr>
      </w:pPr>
      <w:r w:rsidRPr="7E41C727">
        <w:rPr>
          <w:rFonts w:ascii="PT Serif" w:hAnsi="PT Serif"/>
        </w:rPr>
        <w:t>The area of copyright can be confusing as there are many misleading</w:t>
      </w:r>
      <w:r w:rsidR="00B75AAF" w:rsidRPr="7E41C727">
        <w:rPr>
          <w:rFonts w:ascii="PT Serif" w:hAnsi="PT Serif"/>
        </w:rPr>
        <w:t xml:space="preserve"> </w:t>
      </w:r>
      <w:r w:rsidR="209829B0" w:rsidRPr="7E41C727">
        <w:rPr>
          <w:rFonts w:ascii="PT Serif" w:hAnsi="PT Serif"/>
        </w:rPr>
        <w:t xml:space="preserve">accepted </w:t>
      </w:r>
      <w:r w:rsidR="00B75AAF" w:rsidRPr="7E41C727">
        <w:rPr>
          <w:rFonts w:ascii="PT Serif" w:hAnsi="PT Serif"/>
        </w:rPr>
        <w:t xml:space="preserve">perceptions out there regarding copyright. </w:t>
      </w:r>
      <w:r w:rsidR="1179E26A" w:rsidRPr="7E41C727">
        <w:rPr>
          <w:rFonts w:ascii="PT Serif" w:hAnsi="PT Serif"/>
        </w:rPr>
        <w:t>In Ireland copyright is automatically attached to an author’s work. Cop</w:t>
      </w:r>
      <w:r w:rsidR="0D30FE8D" w:rsidRPr="7E41C727">
        <w:rPr>
          <w:rFonts w:ascii="PT Serif" w:hAnsi="PT Serif"/>
        </w:rPr>
        <w:t>yright remains until 70years after the death of the author. The safest way to ensure you are not breaching copyright is to create your own music, however, there are some ins</w:t>
      </w:r>
      <w:r w:rsidR="0F8941A2" w:rsidRPr="7E41C727">
        <w:rPr>
          <w:rFonts w:ascii="PT Serif" w:hAnsi="PT Serif"/>
        </w:rPr>
        <w:t>tances where you can stay within copyright law, i.e. educational purposes or fair usage. You can find out exactly what some of these terms mean and how you can safely distribute your group singing resources to your singe</w:t>
      </w:r>
      <w:r w:rsidR="4AE58339" w:rsidRPr="7E41C727">
        <w:rPr>
          <w:rFonts w:ascii="PT Serif" w:hAnsi="PT Serif"/>
        </w:rPr>
        <w:t>rs and followers in the links below:</w:t>
      </w:r>
    </w:p>
    <w:p w14:paraId="40ED6877" w14:textId="2B6A823C" w:rsidR="7E41C727" w:rsidRDefault="7E41C727" w:rsidP="7E41C727">
      <w:pPr>
        <w:spacing w:after="0"/>
        <w:rPr>
          <w:rFonts w:ascii="PT Serif" w:hAnsi="PT Serif"/>
        </w:rPr>
      </w:pPr>
    </w:p>
    <w:p w14:paraId="38BDA676" w14:textId="6677E469" w:rsidR="00B75AAF" w:rsidRPr="00C93077" w:rsidRDefault="00B75AAF" w:rsidP="00C93077">
      <w:pPr>
        <w:spacing w:after="0"/>
        <w:rPr>
          <w:rFonts w:ascii="PT Serif" w:hAnsi="PT Serif"/>
        </w:rPr>
      </w:pPr>
      <w:r w:rsidRPr="00C93077">
        <w:rPr>
          <w:rFonts w:ascii="PT Serif" w:hAnsi="PT Serif"/>
        </w:rPr>
        <w:t>The Irish Copyright Licensing Agency (ICLA) Clearly describe the conditions where copyright infringement may occur and the exceptions to copyright under fair dealing/usage. The ICLA have summarised Copyright law in a user-friendly and understandable way</w:t>
      </w:r>
    </w:p>
    <w:p w14:paraId="20828689" w14:textId="259F5352" w:rsidR="00B75AAF" w:rsidRPr="00C93077" w:rsidRDefault="000F5316" w:rsidP="00C93077">
      <w:pPr>
        <w:spacing w:after="0"/>
        <w:rPr>
          <w:rFonts w:ascii="PT Serif" w:hAnsi="PT Serif"/>
        </w:rPr>
      </w:pPr>
      <w:hyperlink r:id="rId9">
        <w:r w:rsidR="00B75AAF" w:rsidRPr="7E41C727">
          <w:rPr>
            <w:rStyle w:val="Hyperlink"/>
            <w:rFonts w:ascii="PT Serif" w:hAnsi="PT Serif"/>
          </w:rPr>
          <w:t>ICLA Information on Copyright</w:t>
        </w:r>
      </w:hyperlink>
    </w:p>
    <w:p w14:paraId="1D1FC2B5" w14:textId="058F86E7" w:rsidR="7E41C727" w:rsidRDefault="7E41C727" w:rsidP="7E41C727">
      <w:pPr>
        <w:spacing w:after="0"/>
        <w:rPr>
          <w:rFonts w:ascii="PT Serif" w:hAnsi="PT Serif"/>
        </w:rPr>
      </w:pPr>
    </w:p>
    <w:p w14:paraId="6C4C45D5" w14:textId="1E76A155" w:rsidR="00B75AAF" w:rsidRPr="00C93077" w:rsidRDefault="00B75AAF" w:rsidP="00C93077">
      <w:pPr>
        <w:spacing w:after="0"/>
        <w:rPr>
          <w:rFonts w:ascii="PT Serif" w:hAnsi="PT Serif"/>
          <w:shd w:val="clear" w:color="auto" w:fill="FFFFFF"/>
        </w:rPr>
      </w:pPr>
      <w:r w:rsidRPr="00C93077">
        <w:rPr>
          <w:rFonts w:ascii="PT Serif" w:hAnsi="PT Serif"/>
        </w:rPr>
        <w:t xml:space="preserve">Irish Music Rights Organisation (IMRO) </w:t>
      </w:r>
      <w:r w:rsidRPr="00C93077">
        <w:rPr>
          <w:rFonts w:ascii="PT Serif" w:hAnsi="PT Serif"/>
          <w:shd w:val="clear" w:color="auto" w:fill="FFFFFF"/>
        </w:rPr>
        <w:t>administers the performing right in copyright music on behalf of its members (songwriters, composers and music publishers) and on behalf of members of the international overseas societies that are affiliated to it. Music users such as broadcasters, venues and businesses must pay for their use of copyright music by way of a blanket licence fee</w:t>
      </w:r>
      <w:r w:rsidR="00D2143F" w:rsidRPr="00C93077">
        <w:rPr>
          <w:rFonts w:ascii="PT Serif" w:hAnsi="PT Serif"/>
          <w:shd w:val="clear" w:color="auto" w:fill="FFFFFF"/>
        </w:rPr>
        <w:t xml:space="preserve">. IMRO have published a comprehensive FAQ webpage about copyright here: </w:t>
      </w:r>
    </w:p>
    <w:p w14:paraId="4BFFDBBF" w14:textId="0EB1DF46" w:rsidR="00D2143F" w:rsidRPr="00C93077" w:rsidRDefault="000F5316" w:rsidP="00C93077">
      <w:pPr>
        <w:spacing w:after="0"/>
        <w:rPr>
          <w:rFonts w:ascii="PT Serif" w:hAnsi="PT Serif"/>
          <w:color w:val="333333"/>
          <w:shd w:val="clear" w:color="auto" w:fill="FFFFFF"/>
        </w:rPr>
      </w:pPr>
      <w:hyperlink r:id="rId10" w:history="1">
        <w:r w:rsidR="00D2143F" w:rsidRPr="00C93077">
          <w:rPr>
            <w:rStyle w:val="Hyperlink"/>
            <w:rFonts w:ascii="PT Serif" w:hAnsi="PT Serif"/>
            <w:shd w:val="clear" w:color="auto" w:fill="FFFFFF"/>
          </w:rPr>
          <w:t>IMRO About Copyright</w:t>
        </w:r>
      </w:hyperlink>
    </w:p>
    <w:p w14:paraId="58CF3388" w14:textId="1745BAC3" w:rsidR="00593C19" w:rsidRPr="00C93077" w:rsidRDefault="000F5316" w:rsidP="00C93077">
      <w:pPr>
        <w:spacing w:after="0"/>
        <w:rPr>
          <w:rFonts w:ascii="PT Serif" w:hAnsi="PT Serif"/>
        </w:rPr>
      </w:pPr>
      <w:hyperlink r:id="rId11" w:history="1">
        <w:r w:rsidR="00593C19" w:rsidRPr="00C93077">
          <w:rPr>
            <w:rStyle w:val="Hyperlink"/>
            <w:rFonts w:ascii="PT Serif" w:hAnsi="PT Serif"/>
            <w:shd w:val="clear" w:color="auto" w:fill="FFFFFF"/>
          </w:rPr>
          <w:t>IMRO FAQ on Copyright</w:t>
        </w:r>
      </w:hyperlink>
    </w:p>
    <w:p w14:paraId="5FA09A3E" w14:textId="06333497" w:rsidR="7E41C727" w:rsidRDefault="7E41C727" w:rsidP="7E41C727">
      <w:pPr>
        <w:spacing w:after="0"/>
        <w:rPr>
          <w:rFonts w:ascii="PT Serif" w:hAnsi="PT Serif"/>
        </w:rPr>
      </w:pPr>
    </w:p>
    <w:p w14:paraId="71D25902" w14:textId="46B7F295" w:rsidR="00593C19" w:rsidRPr="00C93077" w:rsidRDefault="00593C19" w:rsidP="00C93077">
      <w:pPr>
        <w:shd w:val="clear" w:color="auto" w:fill="FFFFFF"/>
        <w:spacing w:after="0" w:line="240" w:lineRule="auto"/>
        <w:textAlignment w:val="baseline"/>
        <w:rPr>
          <w:rFonts w:ascii="PT Serif" w:eastAsia="Times New Roman" w:hAnsi="PT Serif" w:cs="Times New Roman"/>
          <w:lang w:eastAsia="en-IE"/>
        </w:rPr>
      </w:pPr>
      <w:r w:rsidRPr="00593C19">
        <w:rPr>
          <w:rFonts w:ascii="PT Serif" w:eastAsia="Times New Roman" w:hAnsi="PT Serif" w:cs="Times New Roman"/>
          <w:lang w:eastAsia="en-IE"/>
        </w:rPr>
        <w:t>The Copyright Association of Ireland is a non-profit company, established in 1996 with the following objectives:</w:t>
      </w:r>
      <w:r w:rsidRPr="00C93077">
        <w:rPr>
          <w:rFonts w:ascii="PT Serif" w:eastAsia="Times New Roman" w:hAnsi="PT Serif" w:cs="Times New Roman"/>
          <w:lang w:eastAsia="en-IE"/>
        </w:rPr>
        <w:t xml:space="preserve"> </w:t>
      </w:r>
      <w:r w:rsidRPr="00593C19">
        <w:rPr>
          <w:rFonts w:ascii="PT Serif" w:eastAsia="Times New Roman" w:hAnsi="PT Serif" w:cs="Times New Roman"/>
          <w:lang w:eastAsia="en-IE"/>
        </w:rPr>
        <w:t>To provide a neutral forum for the debate of copyright issues</w:t>
      </w:r>
      <w:r w:rsidRPr="00C93077">
        <w:rPr>
          <w:rFonts w:ascii="PT Serif" w:eastAsia="Times New Roman" w:hAnsi="PT Serif" w:cs="Times New Roman"/>
          <w:lang w:eastAsia="en-IE"/>
        </w:rPr>
        <w:t xml:space="preserve">; </w:t>
      </w:r>
      <w:r w:rsidRPr="00593C19">
        <w:rPr>
          <w:rFonts w:ascii="PT Serif" w:eastAsia="Times New Roman" w:hAnsi="PT Serif" w:cs="Times New Roman"/>
          <w:lang w:eastAsia="en-IE"/>
        </w:rPr>
        <w:t>To promote awareness and understanding of copyright</w:t>
      </w:r>
      <w:r w:rsidRPr="00C93077">
        <w:rPr>
          <w:rFonts w:ascii="PT Serif" w:eastAsia="Times New Roman" w:hAnsi="PT Serif" w:cs="Times New Roman"/>
          <w:lang w:eastAsia="en-IE"/>
        </w:rPr>
        <w:t xml:space="preserve">; </w:t>
      </w:r>
      <w:r w:rsidRPr="00593C19">
        <w:rPr>
          <w:rFonts w:ascii="PT Serif" w:eastAsia="Times New Roman" w:hAnsi="PT Serif" w:cs="Times New Roman"/>
          <w:lang w:eastAsia="en-IE"/>
        </w:rPr>
        <w:t>To examine legislative measures affecting copyright</w:t>
      </w:r>
      <w:r w:rsidRPr="00C93077">
        <w:rPr>
          <w:rFonts w:ascii="PT Serif" w:eastAsia="Times New Roman" w:hAnsi="PT Serif" w:cs="Times New Roman"/>
          <w:lang w:eastAsia="en-IE"/>
        </w:rPr>
        <w:t xml:space="preserve">; </w:t>
      </w:r>
      <w:r w:rsidRPr="00593C19">
        <w:rPr>
          <w:rFonts w:ascii="PT Serif" w:eastAsia="Times New Roman" w:hAnsi="PT Serif" w:cs="Times New Roman"/>
          <w:lang w:eastAsia="en-IE"/>
        </w:rPr>
        <w:t>To hold periodic conferences, seminars and other events</w:t>
      </w:r>
    </w:p>
    <w:p w14:paraId="19E21AF8" w14:textId="4B5B3D85" w:rsidR="00593C19" w:rsidRPr="00C93077" w:rsidRDefault="000F5316" w:rsidP="7E41C727">
      <w:pPr>
        <w:shd w:val="clear" w:color="auto" w:fill="FFFFFF" w:themeFill="background1"/>
        <w:spacing w:after="0" w:line="240" w:lineRule="auto"/>
        <w:textAlignment w:val="baseline"/>
        <w:rPr>
          <w:rFonts w:ascii="PT Serif" w:eastAsia="Times New Roman" w:hAnsi="PT Serif" w:cs="Times New Roman"/>
          <w:color w:val="444444"/>
          <w:lang w:eastAsia="en-IE"/>
        </w:rPr>
      </w:pPr>
      <w:hyperlink r:id="rId12">
        <w:r w:rsidR="00593C19" w:rsidRPr="7E41C727">
          <w:rPr>
            <w:rStyle w:val="Hyperlink"/>
            <w:rFonts w:ascii="PT Serif" w:eastAsia="Times New Roman" w:hAnsi="PT Serif" w:cs="Times New Roman"/>
            <w:lang w:eastAsia="en-IE"/>
          </w:rPr>
          <w:t>CAI Frequently Asked Questions</w:t>
        </w:r>
      </w:hyperlink>
    </w:p>
    <w:p w14:paraId="431B7EE8" w14:textId="4AB4165E" w:rsidR="7E41C727" w:rsidRDefault="7E41C727" w:rsidP="7E41C727">
      <w:pPr>
        <w:shd w:val="clear" w:color="auto" w:fill="FFFFFF" w:themeFill="background1"/>
        <w:spacing w:after="0" w:line="240" w:lineRule="auto"/>
        <w:rPr>
          <w:rFonts w:ascii="PT Serif" w:eastAsia="Times New Roman" w:hAnsi="PT Serif" w:cs="Times New Roman"/>
          <w:lang w:eastAsia="en-IE"/>
        </w:rPr>
      </w:pPr>
    </w:p>
    <w:p w14:paraId="4748A328" w14:textId="46475031" w:rsidR="0028605B" w:rsidRPr="00C93077" w:rsidRDefault="00974538" w:rsidP="00C93077">
      <w:pPr>
        <w:shd w:val="clear" w:color="auto" w:fill="FFFFFF"/>
        <w:spacing w:after="0" w:line="240" w:lineRule="auto"/>
        <w:textAlignment w:val="baseline"/>
        <w:rPr>
          <w:rFonts w:ascii="PT Serif" w:eastAsia="Times New Roman" w:hAnsi="PT Serif" w:cs="Times New Roman"/>
          <w:lang w:eastAsia="en-IE"/>
        </w:rPr>
      </w:pPr>
      <w:r w:rsidRPr="00C93077">
        <w:rPr>
          <w:rFonts w:ascii="PT Serif" w:eastAsia="Times New Roman" w:hAnsi="PT Serif" w:cs="Times New Roman"/>
          <w:lang w:eastAsia="en-IE"/>
        </w:rPr>
        <w:t xml:space="preserve">Many choirs are now moving their performances online via social media platforms. </w:t>
      </w:r>
      <w:r w:rsidR="0028605B" w:rsidRPr="00C93077">
        <w:rPr>
          <w:rFonts w:ascii="PT Serif" w:eastAsia="Times New Roman" w:hAnsi="PT Serif" w:cs="Times New Roman"/>
          <w:lang w:eastAsia="en-IE"/>
        </w:rPr>
        <w:t>It is important to investigate the copyright policies of all platforms you are considering using for your performances.</w:t>
      </w:r>
    </w:p>
    <w:p w14:paraId="7F18F0A5" w14:textId="38204CEA" w:rsidR="0028605B" w:rsidRPr="00C93077" w:rsidRDefault="000F5316" w:rsidP="00C93077">
      <w:pPr>
        <w:shd w:val="clear" w:color="auto" w:fill="FFFFFF"/>
        <w:spacing w:after="0" w:line="240" w:lineRule="auto"/>
        <w:textAlignment w:val="baseline"/>
        <w:rPr>
          <w:rFonts w:ascii="PT Serif" w:eastAsia="Times New Roman" w:hAnsi="PT Serif" w:cs="Times New Roman"/>
          <w:color w:val="444444"/>
          <w:lang w:eastAsia="en-IE"/>
        </w:rPr>
      </w:pPr>
      <w:hyperlink r:id="rId13" w:anchor="yt-copyright-resources" w:history="1">
        <w:r w:rsidR="0028605B" w:rsidRPr="00C93077">
          <w:rPr>
            <w:rStyle w:val="Hyperlink"/>
            <w:rFonts w:ascii="PT Serif" w:eastAsia="Times New Roman" w:hAnsi="PT Serif" w:cs="Times New Roman"/>
            <w:lang w:eastAsia="en-IE"/>
          </w:rPr>
          <w:t>YouTube Fair Use and Copyright Resources</w:t>
        </w:r>
      </w:hyperlink>
      <w:r w:rsidR="0028605B" w:rsidRPr="00C93077">
        <w:rPr>
          <w:rFonts w:ascii="PT Serif" w:eastAsia="Times New Roman" w:hAnsi="PT Serif" w:cs="Times New Roman"/>
          <w:color w:val="444444"/>
          <w:lang w:eastAsia="en-IE"/>
        </w:rPr>
        <w:t xml:space="preserve"> </w:t>
      </w:r>
    </w:p>
    <w:p w14:paraId="71291544" w14:textId="771F279B" w:rsidR="0028605B" w:rsidRPr="00C93077" w:rsidRDefault="000F5316" w:rsidP="00C93077">
      <w:pPr>
        <w:shd w:val="clear" w:color="auto" w:fill="FFFFFF"/>
        <w:spacing w:after="0" w:line="240" w:lineRule="auto"/>
        <w:textAlignment w:val="baseline"/>
        <w:rPr>
          <w:rFonts w:ascii="PT Serif" w:eastAsia="Times New Roman" w:hAnsi="PT Serif" w:cs="Times New Roman"/>
          <w:color w:val="444444"/>
          <w:lang w:eastAsia="en-IE"/>
        </w:rPr>
      </w:pPr>
      <w:hyperlink r:id="rId14" w:history="1">
        <w:r w:rsidR="0028605B" w:rsidRPr="00C93077">
          <w:rPr>
            <w:rStyle w:val="Hyperlink"/>
            <w:rFonts w:ascii="PT Serif" w:eastAsia="Times New Roman" w:hAnsi="PT Serif" w:cs="Times New Roman"/>
            <w:lang w:eastAsia="en-IE"/>
          </w:rPr>
          <w:t>Facebook Copyright Help page</w:t>
        </w:r>
      </w:hyperlink>
    </w:p>
    <w:p w14:paraId="013F601F" w14:textId="29372CC0" w:rsidR="00FA090A" w:rsidRPr="00C93077" w:rsidRDefault="000F5316" w:rsidP="00C93077">
      <w:pPr>
        <w:shd w:val="clear" w:color="auto" w:fill="FFFFFF"/>
        <w:spacing w:after="0" w:line="240" w:lineRule="auto"/>
        <w:textAlignment w:val="baseline"/>
        <w:rPr>
          <w:rFonts w:ascii="PT Serif" w:eastAsia="Times New Roman" w:hAnsi="PT Serif" w:cs="Times New Roman"/>
          <w:color w:val="444444"/>
          <w:lang w:eastAsia="en-IE"/>
        </w:rPr>
      </w:pPr>
      <w:hyperlink r:id="rId15" w:history="1">
        <w:r w:rsidR="00FA090A" w:rsidRPr="00C93077">
          <w:rPr>
            <w:rStyle w:val="Hyperlink"/>
            <w:rFonts w:ascii="PT Serif" w:eastAsia="Times New Roman" w:hAnsi="PT Serif" w:cs="Times New Roman"/>
            <w:lang w:eastAsia="en-IE"/>
          </w:rPr>
          <w:t>Twitter Copyright Policy</w:t>
        </w:r>
      </w:hyperlink>
    </w:p>
    <w:p w14:paraId="2F913EFC" w14:textId="27073427" w:rsidR="00FA090A" w:rsidRDefault="000F5316" w:rsidP="00C93077">
      <w:pPr>
        <w:shd w:val="clear" w:color="auto" w:fill="FFFFFF"/>
        <w:spacing w:after="0" w:line="240" w:lineRule="auto"/>
        <w:textAlignment w:val="baseline"/>
        <w:rPr>
          <w:rFonts w:ascii="PT Serif" w:eastAsia="Times New Roman" w:hAnsi="PT Serif" w:cs="Times New Roman"/>
          <w:color w:val="444444"/>
          <w:lang w:eastAsia="en-IE"/>
        </w:rPr>
      </w:pPr>
      <w:hyperlink r:id="rId16" w:history="1">
        <w:r w:rsidR="00FA090A" w:rsidRPr="00C93077">
          <w:rPr>
            <w:rStyle w:val="Hyperlink"/>
            <w:rFonts w:ascii="PT Serif" w:eastAsia="Times New Roman" w:hAnsi="PT Serif" w:cs="Times New Roman"/>
            <w:lang w:eastAsia="en-IE"/>
          </w:rPr>
          <w:t>Instagram Copyright Policy</w:t>
        </w:r>
      </w:hyperlink>
      <w:r w:rsidR="00FA090A" w:rsidRPr="00C93077">
        <w:rPr>
          <w:rFonts w:ascii="PT Serif" w:eastAsia="Times New Roman" w:hAnsi="PT Serif" w:cs="Times New Roman"/>
          <w:color w:val="444444"/>
          <w:lang w:eastAsia="en-IE"/>
        </w:rPr>
        <w:t xml:space="preserve"> </w:t>
      </w:r>
    </w:p>
    <w:p w14:paraId="5A6871F7" w14:textId="77777777" w:rsidR="00C93077" w:rsidRPr="00C93077" w:rsidRDefault="00C93077" w:rsidP="00C93077">
      <w:pPr>
        <w:shd w:val="clear" w:color="auto" w:fill="FFFFFF"/>
        <w:spacing w:after="0" w:line="240" w:lineRule="auto"/>
        <w:textAlignment w:val="baseline"/>
        <w:rPr>
          <w:rFonts w:ascii="PT Serif" w:eastAsia="Times New Roman" w:hAnsi="PT Serif" w:cs="Times New Roman"/>
          <w:color w:val="444444"/>
          <w:lang w:eastAsia="en-IE"/>
        </w:rPr>
      </w:pPr>
    </w:p>
    <w:p w14:paraId="00B977AC" w14:textId="4EC7D372" w:rsidR="0028605B" w:rsidRPr="00C93077" w:rsidRDefault="00FA090A" w:rsidP="00C93077">
      <w:pPr>
        <w:shd w:val="clear" w:color="auto" w:fill="FFFFFF"/>
        <w:spacing w:after="0" w:line="240" w:lineRule="auto"/>
        <w:textAlignment w:val="baseline"/>
        <w:rPr>
          <w:rFonts w:ascii="PT Serif" w:eastAsia="Times New Roman" w:hAnsi="PT Serif" w:cs="Times New Roman"/>
          <w:lang w:eastAsia="en-IE"/>
        </w:rPr>
      </w:pPr>
      <w:r w:rsidRPr="00C93077">
        <w:rPr>
          <w:rFonts w:ascii="PT Serif" w:eastAsia="Times New Roman" w:hAnsi="PT Serif" w:cs="Times New Roman"/>
          <w:lang w:eastAsia="en-IE"/>
        </w:rPr>
        <w:t>Other useful resources around the area of choirs and copyright can be found below:</w:t>
      </w:r>
    </w:p>
    <w:p w14:paraId="7E72BE01" w14:textId="375BD0B6" w:rsidR="00563D4A" w:rsidRPr="00C93077" w:rsidRDefault="000F5316" w:rsidP="00C93077">
      <w:pPr>
        <w:spacing w:after="0"/>
        <w:rPr>
          <w:rFonts w:ascii="PT Serif" w:hAnsi="PT Serif"/>
        </w:rPr>
      </w:pPr>
      <w:hyperlink r:id="rId17" w:history="1">
        <w:r w:rsidR="00563D4A" w:rsidRPr="00C93077">
          <w:rPr>
            <w:rStyle w:val="Hyperlink"/>
            <w:rFonts w:ascii="PT Serif" w:hAnsi="PT Serif"/>
          </w:rPr>
          <w:t>https://blog.chorusconnection.com/a-quick-guide-copyright-for-choirs</w:t>
        </w:r>
      </w:hyperlink>
    </w:p>
    <w:p w14:paraId="6A7C613D" w14:textId="74D6EB0A" w:rsidR="00563D4A" w:rsidRPr="00C93077" w:rsidRDefault="000F5316" w:rsidP="00C93077">
      <w:pPr>
        <w:spacing w:after="0"/>
        <w:rPr>
          <w:rStyle w:val="Hyperlink"/>
          <w:rFonts w:ascii="PT Serif" w:hAnsi="PT Serif"/>
        </w:rPr>
      </w:pPr>
      <w:hyperlink r:id="rId18" w:history="1">
        <w:r w:rsidR="00563D4A" w:rsidRPr="00C93077">
          <w:rPr>
            <w:rStyle w:val="Hyperlink"/>
            <w:rFonts w:ascii="PT Serif" w:hAnsi="PT Serif"/>
          </w:rPr>
          <w:t>https://www.irishchurches.org/news-blog/5312/copyright-in-the-church</w:t>
        </w:r>
      </w:hyperlink>
    </w:p>
    <w:p w14:paraId="4C2833CD" w14:textId="12AE7697" w:rsidR="00535250" w:rsidRPr="00C93077" w:rsidRDefault="000F5316" w:rsidP="00434434">
      <w:pPr>
        <w:spacing w:after="0"/>
        <w:rPr>
          <w:rFonts w:ascii="PT Serif" w:hAnsi="PT Serif"/>
        </w:rPr>
      </w:pPr>
      <w:hyperlink r:id="rId19" w:history="1">
        <w:r w:rsidR="007A3F5F" w:rsidRPr="00C93077">
          <w:rPr>
            <w:rStyle w:val="Hyperlink"/>
            <w:rFonts w:ascii="PT Serif" w:hAnsi="PT Serif"/>
          </w:rPr>
          <w:t>https://euipo.europa.eu/ohimportal/en/web/observatory/faqs-on-copyright-ie</w:t>
        </w:r>
      </w:hyperlink>
    </w:p>
    <w:sectPr w:rsidR="00535250" w:rsidRPr="00C93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11373"/>
    <w:multiLevelType w:val="multilevel"/>
    <w:tmpl w:val="A956ED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84BE2"/>
    <w:multiLevelType w:val="hybridMultilevel"/>
    <w:tmpl w:val="B1580238"/>
    <w:lvl w:ilvl="0" w:tplc="18090001">
      <w:start w:val="1"/>
      <w:numFmt w:val="bullet"/>
      <w:lvlText w:val=""/>
      <w:lvlJc w:val="left"/>
      <w:pPr>
        <w:ind w:left="720" w:hanging="360"/>
      </w:pPr>
      <w:rPr>
        <w:rFonts w:ascii="Symbol" w:hAnsi="Symbol" w:cs="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cs="Wingdings" w:hint="default"/>
      </w:rPr>
    </w:lvl>
    <w:lvl w:ilvl="3" w:tplc="18090001" w:tentative="1">
      <w:start w:val="1"/>
      <w:numFmt w:val="bullet"/>
      <w:lvlText w:val=""/>
      <w:lvlJc w:val="left"/>
      <w:pPr>
        <w:ind w:left="2880" w:hanging="360"/>
      </w:pPr>
      <w:rPr>
        <w:rFonts w:ascii="Symbol" w:hAnsi="Symbol" w:cs="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cs="Wingdings" w:hint="default"/>
      </w:rPr>
    </w:lvl>
    <w:lvl w:ilvl="6" w:tplc="18090001" w:tentative="1">
      <w:start w:val="1"/>
      <w:numFmt w:val="bullet"/>
      <w:lvlText w:val=""/>
      <w:lvlJc w:val="left"/>
      <w:pPr>
        <w:ind w:left="5040" w:hanging="360"/>
      </w:pPr>
      <w:rPr>
        <w:rFonts w:ascii="Symbol" w:hAnsi="Symbol" w:cs="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4A"/>
    <w:rsid w:val="000C6234"/>
    <w:rsid w:val="001316DF"/>
    <w:rsid w:val="001835CC"/>
    <w:rsid w:val="0028605B"/>
    <w:rsid w:val="00434434"/>
    <w:rsid w:val="004870B1"/>
    <w:rsid w:val="00535250"/>
    <w:rsid w:val="00563D4A"/>
    <w:rsid w:val="00593C19"/>
    <w:rsid w:val="00705304"/>
    <w:rsid w:val="007232BF"/>
    <w:rsid w:val="007A3F5F"/>
    <w:rsid w:val="007C54E5"/>
    <w:rsid w:val="007D1142"/>
    <w:rsid w:val="00974538"/>
    <w:rsid w:val="00997F48"/>
    <w:rsid w:val="00B75AAF"/>
    <w:rsid w:val="00C93077"/>
    <w:rsid w:val="00CC23C8"/>
    <w:rsid w:val="00CC57B1"/>
    <w:rsid w:val="00D2143F"/>
    <w:rsid w:val="00FA090A"/>
    <w:rsid w:val="08F40F80"/>
    <w:rsid w:val="0ADB8814"/>
    <w:rsid w:val="0D30FE8D"/>
    <w:rsid w:val="0E437DB6"/>
    <w:rsid w:val="0F8941A2"/>
    <w:rsid w:val="1179E26A"/>
    <w:rsid w:val="1B987DFA"/>
    <w:rsid w:val="1D527B48"/>
    <w:rsid w:val="209829B0"/>
    <w:rsid w:val="4AE58339"/>
    <w:rsid w:val="55393B0D"/>
    <w:rsid w:val="606BF581"/>
    <w:rsid w:val="60A14748"/>
    <w:rsid w:val="71E98268"/>
    <w:rsid w:val="7E41C7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F4AE40"/>
  <w15:chartTrackingRefBased/>
  <w15:docId w15:val="{6275EEEF-DBE1-49D5-B5A2-78746BBE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3D4A"/>
    <w:rPr>
      <w:color w:val="0000FF"/>
      <w:u w:val="single"/>
    </w:rPr>
  </w:style>
  <w:style w:type="paragraph" w:styleId="NormalWeb">
    <w:name w:val="Normal (Web)"/>
    <w:basedOn w:val="Normal"/>
    <w:uiPriority w:val="99"/>
    <w:semiHidden/>
    <w:unhideWhenUsed/>
    <w:rsid w:val="007232B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UnresolvedMention">
    <w:name w:val="Unresolved Mention"/>
    <w:basedOn w:val="DefaultParagraphFont"/>
    <w:uiPriority w:val="99"/>
    <w:semiHidden/>
    <w:unhideWhenUsed/>
    <w:rsid w:val="00B75AAF"/>
    <w:rPr>
      <w:color w:val="605E5C"/>
      <w:shd w:val="clear" w:color="auto" w:fill="E1DFDD"/>
    </w:rPr>
  </w:style>
  <w:style w:type="paragraph" w:styleId="ListParagraph">
    <w:name w:val="List Paragraph"/>
    <w:basedOn w:val="Normal"/>
    <w:uiPriority w:val="34"/>
    <w:qFormat/>
    <w:rsid w:val="00C93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91189">
      <w:bodyDiv w:val="1"/>
      <w:marLeft w:val="0"/>
      <w:marRight w:val="0"/>
      <w:marTop w:val="0"/>
      <w:marBottom w:val="0"/>
      <w:divBdr>
        <w:top w:val="none" w:sz="0" w:space="0" w:color="auto"/>
        <w:left w:val="none" w:sz="0" w:space="0" w:color="auto"/>
        <w:bottom w:val="none" w:sz="0" w:space="0" w:color="auto"/>
        <w:right w:val="none" w:sz="0" w:space="0" w:color="auto"/>
      </w:divBdr>
    </w:div>
    <w:div w:id="205006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about/copyright/fair-use/" TargetMode="External"/><Relationship Id="rId18" Type="http://schemas.openxmlformats.org/officeDocument/2006/relationships/hyperlink" Target="https://www.irishchurches.org/news-blog/5312/copyright-in-the-church"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ai.ie/?page_id=11" TargetMode="External"/><Relationship Id="rId17" Type="http://schemas.openxmlformats.org/officeDocument/2006/relationships/hyperlink" Target="https://blog.chorusconnection.com/a-quick-guide-copyright-for-choirs" TargetMode="External"/><Relationship Id="rId2" Type="http://schemas.openxmlformats.org/officeDocument/2006/relationships/customXml" Target="../customXml/item2.xml"/><Relationship Id="rId16" Type="http://schemas.openxmlformats.org/officeDocument/2006/relationships/hyperlink" Target="https://help.instagram.com/1263823508478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ro.ie/music-creators/about-copyright/faqs-on-copyright/" TargetMode="External"/><Relationship Id="rId5" Type="http://schemas.openxmlformats.org/officeDocument/2006/relationships/styles" Target="styles.xml"/><Relationship Id="rId15" Type="http://schemas.openxmlformats.org/officeDocument/2006/relationships/hyperlink" Target="https://help.twitter.com/en/rules-and-policies/copyright-policy" TargetMode="External"/><Relationship Id="rId10" Type="http://schemas.openxmlformats.org/officeDocument/2006/relationships/hyperlink" Target="https://www.imro.ie/music-creators/about-copyright/" TargetMode="External"/><Relationship Id="rId19" Type="http://schemas.openxmlformats.org/officeDocument/2006/relationships/hyperlink" Target="https://euipo.europa.eu/ohimportal/en/web/observatory/faqs-on-copyright-ie" TargetMode="External"/><Relationship Id="rId4" Type="http://schemas.openxmlformats.org/officeDocument/2006/relationships/numbering" Target="numbering.xml"/><Relationship Id="rId9" Type="http://schemas.openxmlformats.org/officeDocument/2006/relationships/hyperlink" Target="http://www.icla.ie/more-information-on-copyright/" TargetMode="External"/><Relationship Id="rId14" Type="http://schemas.openxmlformats.org/officeDocument/2006/relationships/hyperlink" Target="https://www.facebook.com/help/1020633957973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095DAAE3F4F43BE55136F40323189" ma:contentTypeVersion="9" ma:contentTypeDescription="Create a new document." ma:contentTypeScope="" ma:versionID="a5ac3a7545c09c25a0f2041fd1f0d9a9">
  <xsd:schema xmlns:xsd="http://www.w3.org/2001/XMLSchema" xmlns:xs="http://www.w3.org/2001/XMLSchema" xmlns:p="http://schemas.microsoft.com/office/2006/metadata/properties" xmlns:ns2="7d19c34f-47cf-4a5c-bff6-d6e3bc5c61b2" targetNamespace="http://schemas.microsoft.com/office/2006/metadata/properties" ma:root="true" ma:fieldsID="3f2c1eacf4168b2bfd1d2f92885d2e2f" ns2:_="">
    <xsd:import namespace="7d19c34f-47cf-4a5c-bff6-d6e3bc5c61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9c34f-47cf-4a5c-bff6-d6e3bc5c6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C9827-15DC-4CDF-AD48-5A8CAA76C655}">
  <ds:schemaRefs>
    <ds:schemaRef ds:uri="7d19c34f-47cf-4a5c-bff6-d6e3bc5c61b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2EE0833-5BE8-42DF-9AF2-D45872F584B0}">
  <ds:schemaRefs>
    <ds:schemaRef ds:uri="http://schemas.microsoft.com/sharepoint/v3/contenttype/forms"/>
  </ds:schemaRefs>
</ds:datastoreItem>
</file>

<file path=customXml/itemProps3.xml><?xml version="1.0" encoding="utf-8"?>
<ds:datastoreItem xmlns:ds="http://schemas.openxmlformats.org/officeDocument/2006/customXml" ds:itemID="{BAE72825-06FA-4B1D-92BA-5FFCF13ED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9c34f-47cf-4a5c-bff6-d6e3bc5c6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Kelly</dc:creator>
  <cp:keywords/>
  <dc:description/>
  <cp:lastModifiedBy>Ailbhe Kelly</cp:lastModifiedBy>
  <cp:revision>2</cp:revision>
  <dcterms:created xsi:type="dcterms:W3CDTF">2020-05-01T15:10:00Z</dcterms:created>
  <dcterms:modified xsi:type="dcterms:W3CDTF">2020-05-01T15:10:00Z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0x010100424095DAAE3F4F43BE55136F40323189</vt:lpwstr>
  </property>
</Properties>
</file>